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-876935</wp:posOffset>
            </wp:positionH>
            <wp:positionV relativeFrom="paragraph">
              <wp:posOffset>270510</wp:posOffset>
            </wp:positionV>
            <wp:extent cx="7137400" cy="9550400"/>
            <wp:effectExtent l="0" t="0" r="6350" b="0"/>
            <wp:wrapNone/>
            <wp:docPr id="2" name="Рисунок 2" descr="https://sun9-40.userapi.com/impg/7Dk8a_EZX213xUU2dEA88cknhM4zIEtDV1cEZg/rAtgr8LBrk4.jpg?size=741x1080&amp;quality=95&amp;sign=b36c6b1188cf444333ee1ceb66bb41b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7Dk8a_EZX213xUU2dEA88cknhM4zIEtDV1cEZg/rAtgr8LBrk4.jpg?size=741x1080&amp;quality=95&amp;sign=b36c6b1188cf444333ee1ceb66bb41b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55" cy="955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77033A" w:rsidRDefault="0077033A" w:rsidP="00A27D45">
      <w:pPr>
        <w:spacing w:after="0"/>
        <w:ind w:right="79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A27D45" w:rsidRDefault="00A27D45" w:rsidP="00A27D45">
      <w:pPr>
        <w:spacing w:after="0"/>
        <w:ind w:right="7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Методическая тема школы: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>Создание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>образовательного пространства, обеспечивающего личностную, социальную 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>профессиональную успешность учащихся путём применения современных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b/>
          <w:sz w:val="24"/>
          <w:szCs w:val="24"/>
        </w:rPr>
        <w:t>педагогических и информационных технологий в рамках ФГОС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27D45" w:rsidRDefault="00A27D45" w:rsidP="00A27D4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методического объединения учителей гуманитарного цикла на 2024 – 2025 учебный год:</w:t>
      </w:r>
    </w:p>
    <w:p w:rsidR="00A27D45" w:rsidRDefault="00A27D45" w:rsidP="00A27D45">
      <w:pPr>
        <w:ind w:left="-5" w:right="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Развитие функциональной грамотности школьников, как приоритетное направление в преподавании гуманитарных дисциплин»</w:t>
      </w:r>
    </w:p>
    <w:p w:rsidR="00A27D45" w:rsidRDefault="00A27D45" w:rsidP="00A27D45">
      <w:pPr>
        <w:pStyle w:val="a3"/>
        <w:tabs>
          <w:tab w:val="left" w:pos="142"/>
        </w:tabs>
        <w:spacing w:before="0" w:beforeAutospacing="0" w:after="0" w:afterAutospacing="0"/>
      </w:pPr>
      <w:r>
        <w:rPr>
          <w:b/>
          <w:bCs/>
        </w:rPr>
        <w:t xml:space="preserve">Цель: </w:t>
      </w:r>
      <w:r>
        <w:t>совершенствование уровня педагогического мастерства и компетентности учителей гуманитарного цикла для формирования функциональной грамотности обучающихся.</w:t>
      </w:r>
    </w:p>
    <w:p w:rsidR="00A27D45" w:rsidRDefault="00A27D45" w:rsidP="00A27D45">
      <w:pPr>
        <w:pStyle w:val="a3"/>
        <w:tabs>
          <w:tab w:val="left" w:pos="142"/>
        </w:tabs>
        <w:spacing w:before="0" w:beforeAutospacing="0" w:after="0" w:afterAutospacing="0"/>
      </w:pPr>
    </w:p>
    <w:p w:rsidR="00A27D45" w:rsidRDefault="00A27D45" w:rsidP="00A27D45">
      <w:pPr>
        <w:pStyle w:val="Default"/>
      </w:pPr>
      <w:r>
        <w:rPr>
          <w:b/>
          <w:bCs/>
        </w:rPr>
        <w:t xml:space="preserve">Задачи: </w:t>
      </w:r>
    </w:p>
    <w:p w:rsidR="00A27D45" w:rsidRDefault="00A27D45" w:rsidP="00A27D45">
      <w:pPr>
        <w:spacing w:after="0"/>
        <w:ind w:left="-5"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повышать профессиональную компетентность педагогов через самообразование, участие в заседаниях ГМО и ШМО, семинарах,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конференциях по данному направлению.  </w:t>
      </w:r>
    </w:p>
    <w:p w:rsidR="00A27D45" w:rsidRDefault="00A27D45" w:rsidP="00A27D45">
      <w:pPr>
        <w:spacing w:after="0"/>
        <w:ind w:left="-5"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внедрить новые подходы и технологии в преподавании и обучении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формировании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обучающихся. </w:t>
      </w:r>
    </w:p>
    <w:p w:rsidR="00A27D45" w:rsidRDefault="00A27D45" w:rsidP="00A27D45">
      <w:pPr>
        <w:spacing w:after="0"/>
        <w:ind w:left="-5"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обобщить и распространить опыт педагогов по данной теме. </w:t>
      </w:r>
    </w:p>
    <w:p w:rsidR="00A27D45" w:rsidRDefault="00A27D45" w:rsidP="00A27D45">
      <w:pPr>
        <w:spacing w:after="0"/>
        <w:ind w:left="-5"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вести мониторинг развития читательской грамотности, языковой грамотности и креативного мышления обучающихся. </w:t>
      </w:r>
    </w:p>
    <w:p w:rsidR="00A27D45" w:rsidRDefault="00A27D45" w:rsidP="00A27D4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реализации целей и задач:</w:t>
      </w:r>
    </w:p>
    <w:p w:rsidR="00A27D45" w:rsidRDefault="00A27D45" w:rsidP="00A27D45">
      <w:pPr>
        <w:pStyle w:val="a4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</w:pPr>
      <w:r>
        <w:t>обсуждение современных образовательных технологий, методик;</w:t>
      </w:r>
    </w:p>
    <w:p w:rsidR="00A27D45" w:rsidRDefault="00A27D45" w:rsidP="00A27D45">
      <w:pPr>
        <w:pStyle w:val="a4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</w:pPr>
      <w:r>
        <w:t>проведение открытых уроков и внеклассных мероприятий по предмету;</w:t>
      </w:r>
    </w:p>
    <w:p w:rsidR="00A27D45" w:rsidRDefault="00A27D45" w:rsidP="00A27D45">
      <w:pPr>
        <w:pStyle w:val="a4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</w:pPr>
      <w:r>
        <w:t>творческие отчеты по самообразованию;</w:t>
      </w:r>
    </w:p>
    <w:p w:rsidR="00A27D45" w:rsidRDefault="00A27D45" w:rsidP="00A27D45">
      <w:pPr>
        <w:pStyle w:val="a4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</w:pPr>
      <w:r>
        <w:t>ознакомление и изучение новинок методической литературы;</w:t>
      </w:r>
    </w:p>
    <w:p w:rsidR="00A27D45" w:rsidRDefault="00A27D45" w:rsidP="00A27D45">
      <w:pPr>
        <w:pStyle w:val="a4"/>
        <w:numPr>
          <w:ilvl w:val="0"/>
          <w:numId w:val="1"/>
        </w:numPr>
        <w:tabs>
          <w:tab w:val="left" w:pos="142"/>
        </w:tabs>
        <w:suppressAutoHyphens/>
        <w:ind w:left="0" w:firstLine="0"/>
        <w:jc w:val="both"/>
      </w:pPr>
      <w:r>
        <w:t>участие в районных, республиканских, всероссийских конкурсах педагогов и обучающихся</w:t>
      </w:r>
    </w:p>
    <w:p w:rsidR="00A27D45" w:rsidRDefault="00A27D45" w:rsidP="00A27D45">
      <w:pPr>
        <w:pStyle w:val="Default"/>
        <w:rPr>
          <w:b/>
          <w:bCs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ШМО: </w:t>
      </w:r>
    </w:p>
    <w:p w:rsidR="00A27D45" w:rsidRDefault="00A27D45" w:rsidP="00A27D4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1.Учебно-методическая деятельность: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-Работа над темами самообразования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20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работе семинаров, круглых столов, заседаний ШМО, ГМО.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20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-Разработка и утверждение материалов для проведения творческих конкурсов.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20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-Анализ результатов олимпиад, экзаменов.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-Рассмотрение содержания рабочих программ по предметам.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-Обобщение передового опыта учителей.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взаимодействия педагогов ОУ района с целью обмена опытом в области образования.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-Поиск наиболее эффективных форм и методов преподавания для оптимизации образовательного процесса.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-Обеспечение профессионального роста педагогов.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-Сосредоточение основных усилий на создании условий для обеспечения повышения качества образования.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2.Организационная деятельность: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-Корректировка банка данных ШМО учителей гуманитарного цикла.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-Анализ и отчет о работе ШМО.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-Составление плана работы на текущий учебный год. </w:t>
      </w:r>
    </w:p>
    <w:p w:rsidR="00A27D45" w:rsidRDefault="00A27D45" w:rsidP="00A27D4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3.Организационно-массовая деятельность: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-Индивидуальная работа с одаренными детьми.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Индивидуальная работа с отстающими и слабоуспевающими детьми.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и проведение школьной олимпиады по предметам гуманитарного цикла.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муниципальном этапе Всероссийских предметных олимпиадах. </w:t>
      </w:r>
    </w:p>
    <w:p w:rsidR="00A27D45" w:rsidRDefault="00A27D45" w:rsidP="00A27D4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Научно-исследовательская деятельность: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-Работа с учащимися над темами исследовательских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научно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-практических проектов.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5.Консультационная деятельность: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-Организация консультационной работы для учителей-предметников по вопросам методической работы. </w:t>
      </w:r>
    </w:p>
    <w:p w:rsidR="00A27D45" w:rsidRDefault="00A27D45" w:rsidP="00A27D4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консультационной работы для обучающихся в участии в олимпиадах, решения ВПР, сдачи ОГЭ, ЕГЭ. </w:t>
      </w:r>
    </w:p>
    <w:p w:rsidR="00A27D45" w:rsidRDefault="00A27D45" w:rsidP="00A27D4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56"/>
        <w:jc w:val="both"/>
        <w:rPr>
          <w:rFonts w:ascii="Times New Roman" w:hAnsi="Times New Roman" w:cs="Times New Roman"/>
          <w:sz w:val="24"/>
          <w:szCs w:val="24"/>
        </w:rPr>
      </w:pPr>
    </w:p>
    <w:p w:rsidR="00A27D45" w:rsidRDefault="00A27D45" w:rsidP="00A27D4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A27D45" w:rsidRDefault="00A27D45" w:rsidP="00A27D45">
      <w:pPr>
        <w:tabs>
          <w:tab w:val="left" w:pos="142"/>
        </w:tabs>
        <w:spacing w:after="0" w:line="240" w:lineRule="auto"/>
        <w:ind w:righ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-Организационная и мотивационная готовность учителей гуманитарного цикла к условиям модернизации образования. </w:t>
      </w:r>
    </w:p>
    <w:p w:rsidR="00A27D45" w:rsidRDefault="00A27D45" w:rsidP="00A27D45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Организационная и мотивационная готовность учителей гуманитарного цикла к освоению новых технологий. </w:t>
      </w:r>
    </w:p>
    <w:p w:rsidR="00A27D45" w:rsidRDefault="00A27D45" w:rsidP="00A27D4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7D45" w:rsidRDefault="00A27D45" w:rsidP="00A27D45">
      <w:pPr>
        <w:shd w:val="clear" w:color="auto" w:fill="FFFFFF"/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 по методической теме:</w:t>
      </w:r>
    </w:p>
    <w:p w:rsidR="00A27D45" w:rsidRDefault="00A27D45" w:rsidP="00A27D45">
      <w:pPr>
        <w:pStyle w:val="a4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Аналитическая деятельность.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550"/>
        <w:gridCol w:w="1887"/>
        <w:gridCol w:w="2450"/>
      </w:tblGrid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7D45" w:rsidTr="00A27D45">
        <w:trPr>
          <w:trHeight w:val="4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методической деятельности за 2023-2024 учебный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МО на 2024-2025 учебный год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август-сентябрь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 руководитель МО</w:t>
            </w:r>
          </w:p>
        </w:tc>
      </w:tr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 утверждение рабочих программ, календарно-тематических планов по предметам гуманитарного цикла и программ кружковой деятельности учителей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 руководитель МО</w:t>
            </w:r>
          </w:p>
        </w:tc>
      </w:tr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и утверждение тем самообразования учителей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одарёнными и слабоуспевающими обучающимися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 руководитель МО</w:t>
            </w:r>
          </w:p>
        </w:tc>
      </w:tr>
    </w:tbl>
    <w:p w:rsidR="00A27D45" w:rsidRDefault="00A27D45" w:rsidP="00A27D45">
      <w:pPr>
        <w:pStyle w:val="a4"/>
        <w:numPr>
          <w:ilvl w:val="0"/>
          <w:numId w:val="3"/>
        </w:numPr>
        <w:shd w:val="clear" w:color="auto" w:fill="FFFFFF"/>
        <w:tabs>
          <w:tab w:val="left" w:pos="142"/>
          <w:tab w:val="left" w:pos="284"/>
        </w:tabs>
        <w:ind w:left="0" w:firstLine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</w:rPr>
        <w:t>Информационная деятельность.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485"/>
        <w:gridCol w:w="1914"/>
        <w:gridCol w:w="2488"/>
      </w:tblGrid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7D45" w:rsidTr="00A27D45">
        <w:trPr>
          <w:trHeight w:val="3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новинок в методической литературе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Продолжение знакомства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нормативной и методической документацией по вопросам ФГОС ООО и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A27D45" w:rsidRDefault="00A27D45" w:rsidP="00A27D4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3.Организация методической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531"/>
        <w:gridCol w:w="1896"/>
        <w:gridCol w:w="2460"/>
      </w:tblGrid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7D45" w:rsidTr="00A27D45">
        <w:trPr>
          <w:trHeight w:val="8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затруднений, методическое сопровождение и оказание практической помощи педагогам , работающим по  ФГОС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27D45" w:rsidTr="00A27D45">
        <w:trPr>
          <w:trHeight w:val="23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аттестации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27D45" w:rsidTr="00A27D45">
        <w:trPr>
          <w:trHeight w:val="26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учителей МО в муниципальных, региональных конкурсах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A27D45" w:rsidRDefault="00A27D45" w:rsidP="00A27D45">
      <w:pPr>
        <w:pStyle w:val="a4"/>
        <w:numPr>
          <w:ilvl w:val="0"/>
          <w:numId w:val="4"/>
        </w:numPr>
        <w:shd w:val="clear" w:color="auto" w:fill="FFFFFF"/>
        <w:tabs>
          <w:tab w:val="left" w:pos="142"/>
        </w:tabs>
        <w:ind w:left="0" w:firstLine="0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Консультативная деятельность.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517"/>
        <w:gridCol w:w="1920"/>
        <w:gridCol w:w="2450"/>
      </w:tblGrid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7D45" w:rsidTr="00A27D45">
        <w:trPr>
          <w:trHeight w:val="72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составления рабочих программ и тематического планирования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МО,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ЗДУВР</w:t>
            </w:r>
          </w:p>
        </w:tc>
      </w:tr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 сфере формирования  универсальных учебных действий в рамках ФГОС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A27D45" w:rsidRDefault="00A27D45" w:rsidP="00A27D45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Работа с обучающимися.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556"/>
        <w:gridCol w:w="1927"/>
        <w:gridCol w:w="2404"/>
      </w:tblGrid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27D45" w:rsidTr="00A27D45">
        <w:trPr>
          <w:trHeight w:val="72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предметных олимпиад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ноябрь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МО,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27D45" w:rsidTr="00A27D4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</w:tbl>
    <w:p w:rsidR="00A27D45" w:rsidRDefault="00A27D45" w:rsidP="00A27D4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заседаний МО</w:t>
      </w:r>
    </w:p>
    <w:p w:rsidR="00A27D45" w:rsidRDefault="00A27D45" w:rsidP="00A27D45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7087"/>
        <w:gridCol w:w="1276"/>
        <w:gridCol w:w="1984"/>
      </w:tblGrid>
      <w:tr w:rsidR="00A27D45" w:rsidTr="00A27D45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ind w:left="-106"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27D45" w:rsidTr="00A27D45">
        <w:trPr>
          <w:trHeight w:val="69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1</w:t>
            </w:r>
          </w:p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fontstyle01"/>
                <w:b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Итоги работы ШМО учителей гуманитарного цикла за 2023-2024 учебный год и планирование работы на новый 2024-2025 учебный год»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Анализ результатов за 2023 – 2024 учебный год по предметам гуманитарного цикла.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государственной итоговой аттестации в 9 и 11 классах по предметам гуманитарного цикла.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Утверждение плана работы МО на 2024-2025 учебный год.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ФГОС третьего поколения: требования к структуре и содержанию рабочих программ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2024-2025 учебном году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Рассмотрение и утверждение рабочих программ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соответствии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учебным планом.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 Особенности организации внеурочной деятельности. Рассмотрение и утверждение программ внеурочной деятельности в соответствии с обновленными ФГОС.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Корректировка и утверждение тем самообразования учителей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Изучение методических рекомендаций КРИППО по преподаванию предметов гуманитарного цикла в 2024-2025 учебном году.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Об изменениях в КИМ ОГЭ и ЕГЭ 2025 года.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Утверждение графика проведения предметных недель, открытых уроков по предметам гуманитарного цикла.</w:t>
            </w:r>
          </w:p>
          <w:p w:rsidR="00A27D45" w:rsidRDefault="00A27D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Подготовка к школьному этапу Всероссийской олимпиады по предметам гуманитарного цикла.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ШМО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Tr="00A27D45">
        <w:trPr>
          <w:trHeight w:val="6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  <w:p w:rsidR="00A27D45" w:rsidRDefault="00A27D45">
            <w:pPr>
              <w:pStyle w:val="Default"/>
              <w:spacing w:line="256" w:lineRule="auto"/>
              <w:rPr>
                <w:b/>
              </w:rPr>
            </w:pPr>
            <w:r>
              <w:rPr>
                <w:b/>
              </w:rPr>
              <w:t>Тема: «</w:t>
            </w:r>
            <w:r>
              <w:rPr>
                <w:b/>
                <w:szCs w:val="28"/>
              </w:rPr>
              <w:t>Методические особенности формирования функциональной грамотности</w:t>
            </w:r>
            <w:r>
              <w:rPr>
                <w:b/>
              </w:rPr>
              <w:t>»</w:t>
            </w:r>
          </w:p>
          <w:p w:rsidR="00A27D45" w:rsidRDefault="00A27D45" w:rsidP="00C31C8C">
            <w:pPr>
              <w:pStyle w:val="Default"/>
              <w:numPr>
                <w:ilvl w:val="0"/>
                <w:numId w:val="5"/>
              </w:numPr>
              <w:tabs>
                <w:tab w:val="left" w:pos="226"/>
              </w:tabs>
              <w:spacing w:line="256" w:lineRule="auto"/>
              <w:ind w:left="28" w:firstLine="0"/>
            </w:pPr>
            <w:r>
              <w:t>Об итогах 1 четверти по предметам гуманитарного цикла. План работы на 2 четверть.</w:t>
            </w:r>
          </w:p>
          <w:p w:rsidR="00A27D45" w:rsidRDefault="00A27D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результатов проведения школьных олимпиад </w:t>
            </w:r>
          </w:p>
          <w:p w:rsidR="00A27D45" w:rsidRDefault="00A27D45">
            <w:pPr>
              <w:tabs>
                <w:tab w:val="left" w:pos="142"/>
                <w:tab w:val="left" w:pos="29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организация участия обучающихся школы в муниципальном этапе Всероссийской олимпиады по предметам гуманитарного цикла.</w:t>
            </w:r>
          </w:p>
          <w:p w:rsidR="00A27D45" w:rsidRDefault="00A27D45">
            <w:pPr>
              <w:tabs>
                <w:tab w:val="left" w:pos="142"/>
                <w:tab w:val="left" w:pos="29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 на тему «Функциональная грамотность как цель и результат современного образования» </w:t>
            </w:r>
          </w:p>
          <w:p w:rsidR="00A27D45" w:rsidRDefault="00A27D45">
            <w:pPr>
              <w:tabs>
                <w:tab w:val="left" w:pos="142"/>
                <w:tab w:val="left" w:pos="29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Методический </w:t>
            </w:r>
            <w: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Формирования читательской грамотности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на уроках русского языка и литературы»</w:t>
            </w:r>
          </w:p>
          <w:p w:rsidR="00A27D45" w:rsidRDefault="00A27D45">
            <w:pPr>
              <w:tabs>
                <w:tab w:val="left" w:pos="142"/>
                <w:tab w:val="left" w:pos="29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Планирование работы со слабоуспевающими детьми.</w:t>
            </w:r>
          </w:p>
          <w:p w:rsidR="00A27D45" w:rsidRDefault="00A27D45">
            <w:pPr>
              <w:tabs>
                <w:tab w:val="left" w:pos="142"/>
                <w:tab w:val="left" w:pos="291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Знакомство с методическими рекомендациями и критериями оценивания сочинения, являющегося для обучающихся 11 класса допуском к государственной итоговой аттестации.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7"/>
              </w:rPr>
              <w:t>7.Обсуждение опубликованных на сайте ФИПИ направлений итогового сочинения в 11 классе. Планирование работы по подготовке к написанию итогового сочинения.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ШМО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Tr="00A27D45">
        <w:trPr>
          <w:trHeight w:val="140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3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Формирование и оценка функциональной грамотности обучающихся: методические особенности развития креативного мышления как компонента функциональной грамотности</w:t>
            </w:r>
            <w: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2 четверти по предметам гуманитарного цикла. План работы на 3 четверть. </w:t>
            </w:r>
          </w:p>
          <w:p w:rsidR="00A27D45" w:rsidRDefault="00A27D45">
            <w:pPr>
              <w:tabs>
                <w:tab w:val="left" w:pos="142"/>
                <w:tab w:val="left" w:pos="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Итоги участия в муниципальном этапе предметных олимпиад Всероссийской олимпиады школьников и организация участия обучающихся школы в региональном этапе.</w:t>
            </w:r>
          </w:p>
          <w:p w:rsidR="00A27D45" w:rsidRDefault="00A27D45">
            <w:pPr>
              <w:tabs>
                <w:tab w:val="left" w:pos="142"/>
                <w:tab w:val="left" w:pos="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результатов итогового сочинения в 11 классе.</w:t>
            </w:r>
          </w:p>
          <w:p w:rsidR="00A27D45" w:rsidRDefault="00A27D45">
            <w:pPr>
              <w:pStyle w:val="Default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4. О ходе подготовки к итоговому устному собеседованию (9 класс).</w:t>
            </w:r>
          </w:p>
          <w:p w:rsidR="00A27D45" w:rsidRDefault="00A27D45">
            <w:pPr>
              <w:pStyle w:val="Default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5. О проведении тренировочных предметных экзаменов в 9-11 классах в формате ОГЭ и ЕГЭ.</w:t>
            </w:r>
          </w:p>
          <w:p w:rsidR="00A27D45" w:rsidRDefault="00A27D45">
            <w:pPr>
              <w:tabs>
                <w:tab w:val="left" w:pos="142"/>
                <w:tab w:val="left" w:pos="291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Доклад на тему «</w:t>
            </w:r>
            <w: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Развитие креативного мышления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компонента функциональной грамотности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 уроках гуманитарного цикла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A27D45" w:rsidRDefault="00A27D45">
            <w:pPr>
              <w:pStyle w:val="1"/>
              <w:tabs>
                <w:tab w:val="left" w:pos="142"/>
              </w:tabs>
              <w:spacing w:before="0" w:beforeAutospacing="0" w:after="0" w:afterAutospacing="0" w:line="256" w:lineRule="auto"/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8. </w:t>
            </w:r>
            <w:r>
              <w:rPr>
                <w:rFonts w:eastAsiaTheme="minorHAnsi"/>
                <w:b w:val="0"/>
                <w:bCs w:val="0"/>
                <w:i/>
                <w:kern w:val="0"/>
                <w:sz w:val="24"/>
                <w:szCs w:val="24"/>
                <w:lang w:eastAsia="en-US"/>
              </w:rPr>
              <w:t>Доклад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i/>
                <w:kern w:val="0"/>
                <w:sz w:val="24"/>
                <w:szCs w:val="24"/>
                <w:lang w:eastAsia="en-US"/>
              </w:rPr>
              <w:t>на тему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 xml:space="preserve"> «</w:t>
            </w:r>
            <w:r>
              <w:rPr>
                <w:b w:val="0"/>
                <w:i/>
                <w:sz w:val="24"/>
                <w:szCs w:val="24"/>
                <w:shd w:val="clear" w:color="auto" w:fill="FFFFFF"/>
                <w:lang w:eastAsia="en-US"/>
              </w:rPr>
              <w:t>Технология продуктивного чтения на уроках русского языка и литературы</w:t>
            </w:r>
            <w:r>
              <w:rPr>
                <w:b w:val="0"/>
                <w:sz w:val="24"/>
                <w:szCs w:val="24"/>
                <w:shd w:val="clear" w:color="auto" w:fill="FFFFFF"/>
                <w:lang w:eastAsia="en-US"/>
              </w:rPr>
              <w:t>»</w:t>
            </w:r>
            <w:r>
              <w:rPr>
                <w:rFonts w:eastAsiaTheme="minorHAnsi"/>
                <w:b w:val="0"/>
                <w:bCs w:val="0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ШМО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Tr="00A27D45">
        <w:trPr>
          <w:trHeight w:val="404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Современные образовательные технологии и педагогические инновации как инструмент управления качеством образования</w:t>
            </w:r>
            <w:r>
              <w:rPr>
                <w:rStyle w:val="fontstyle01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 итогах 3 четверти по предметам гуманитарного цикла.  План работы на 4 четверть.</w:t>
            </w:r>
          </w:p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Анализ </w:t>
            </w:r>
            <w:r>
              <w:rPr>
                <w:rStyle w:val="fontstyle01"/>
                <w:sz w:val="24"/>
                <w:szCs w:val="24"/>
              </w:rPr>
              <w:t>результатов итогового собеседования в 9 классе.</w:t>
            </w:r>
          </w:p>
          <w:p w:rsidR="00A27D45" w:rsidRDefault="00A27D45">
            <w:pPr>
              <w:pStyle w:val="a4"/>
              <w:tabs>
                <w:tab w:val="left" w:pos="142"/>
                <w:tab w:val="left" w:pos="196"/>
              </w:tabs>
              <w:snapToGrid w:val="0"/>
              <w:spacing w:line="25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 подготовке обучающихся к написанию ВПР, сдаче ОГЭ и ЕГЭ. </w:t>
            </w:r>
          </w:p>
          <w:p w:rsidR="00A27D45" w:rsidRDefault="00A27D45">
            <w:pPr>
              <w:pStyle w:val="a4"/>
              <w:tabs>
                <w:tab w:val="left" w:pos="142"/>
                <w:tab w:val="left" w:pos="196"/>
              </w:tabs>
              <w:snapToGrid w:val="0"/>
              <w:spacing w:line="256" w:lineRule="auto"/>
              <w:ind w:left="0"/>
              <w:rPr>
                <w:i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>
              <w:rPr>
                <w:i/>
                <w:lang w:eastAsia="en-US"/>
              </w:rPr>
              <w:t>Доклад на тему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«</w:t>
            </w:r>
            <w:r>
              <w:rPr>
                <w:i/>
                <w:szCs w:val="28"/>
                <w:lang w:eastAsia="en-US"/>
              </w:rPr>
              <w:t>Современные образовательные технологии и педагогические инновации как инструмент управления качеством образования</w:t>
            </w:r>
            <w:r>
              <w:rPr>
                <w:i/>
                <w:shd w:val="clear" w:color="auto" w:fill="FFFFFF"/>
                <w:lang w:eastAsia="en-US"/>
              </w:rPr>
              <w:t>»</w:t>
            </w:r>
          </w:p>
          <w:p w:rsidR="00A27D45" w:rsidRDefault="00A27D45">
            <w:pPr>
              <w:pStyle w:val="a4"/>
              <w:tabs>
                <w:tab w:val="left" w:pos="142"/>
                <w:tab w:val="left" w:pos="196"/>
              </w:tabs>
              <w:snapToGrid w:val="0"/>
              <w:spacing w:line="256" w:lineRule="auto"/>
              <w:ind w:left="0"/>
              <w:rPr>
                <w:i/>
                <w:lang w:eastAsia="en-US"/>
              </w:rPr>
            </w:pPr>
            <w:r>
              <w:rPr>
                <w:i/>
                <w:shd w:val="clear" w:color="auto" w:fill="FFFFFF"/>
                <w:lang w:eastAsia="en-US"/>
              </w:rPr>
              <w:t>6. «</w:t>
            </w:r>
            <w:r>
              <w:rPr>
                <w:i/>
                <w:lang w:eastAsia="en-US"/>
              </w:rPr>
              <w:t>Реализация технологии смыслового чтения при подготовке к ГИА и ВПР</w:t>
            </w:r>
            <w:r>
              <w:rPr>
                <w:lang w:eastAsia="en-US"/>
              </w:rPr>
              <w:t>»</w:t>
            </w:r>
          </w:p>
          <w:p w:rsidR="00A27D45" w:rsidRDefault="00A27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Доклад на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Игровые технологии как эффективное средство активизации познавательной деятельности и реализации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подхода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ШМО</w:t>
            </w:r>
          </w:p>
        </w:tc>
      </w:tr>
      <w:tr w:rsidR="00A27D45" w:rsidTr="00A27D45">
        <w:trPr>
          <w:trHeight w:val="367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7D45" w:rsidRDefault="00A27D45">
            <w:pPr>
              <w:tabs>
                <w:tab w:val="left" w:pos="1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5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Style w:val="fontstyle01"/>
                <w:b/>
                <w:sz w:val="24"/>
                <w:szCs w:val="24"/>
              </w:rPr>
              <w:t>«Подведение итогов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/>
                <w:sz w:val="24"/>
                <w:szCs w:val="24"/>
              </w:rPr>
              <w:t>работы 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/>
                <w:sz w:val="24"/>
                <w:szCs w:val="24"/>
              </w:rPr>
              <w:t>планирование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/>
                <w:sz w:val="24"/>
                <w:szCs w:val="24"/>
              </w:rPr>
              <w:t xml:space="preserve">работы МО на 2025-2026 </w:t>
            </w:r>
            <w:proofErr w:type="spellStart"/>
            <w:proofErr w:type="gramStart"/>
            <w:r>
              <w:rPr>
                <w:rStyle w:val="fontstyle01"/>
                <w:b/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rStyle w:val="fontstyle01"/>
                <w:b/>
                <w:sz w:val="24"/>
                <w:szCs w:val="24"/>
              </w:rPr>
              <w:t>»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 итогах 4 четверти по предметам гуманитарного цикла. 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результатов пробного тестирования по русскому языку в 9 классе в формате ОГЭ и в 11 классе в формате ЕГЭ.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результатов ВПР по предметам гуманитарного цикла.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педагогов, обучающихся в районных, республиканских, всероссийских конкурсах за 2024-2025 учебный год.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Отчет педагогов по темам самообразования.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Подведение итогов работы МО за 2024-2025 учебный год. 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проблем, требующих решения в новом учебном году.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ШМО</w:t>
            </w: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D45" w:rsidRDefault="00A27D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45" w:rsidRDefault="00A27D45" w:rsidP="00A27D4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D45" w:rsidRDefault="00A27D45" w:rsidP="00A27D45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мероприятия, которые проводят члены МО между заседаниями:</w:t>
      </w:r>
    </w:p>
    <w:p w:rsidR="00A27D45" w:rsidRDefault="00A27D45" w:rsidP="00A27D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Подготовка кабинетов к началу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и пополнение их учебно-методической базы в течение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D45" w:rsidRDefault="00A27D45" w:rsidP="00A27D4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Проведение предметных недель, школьных олимпиад, научно-практической конференции и участие во всероссийских олимпиадах и конкурсах.</w:t>
      </w:r>
    </w:p>
    <w:p w:rsidR="00A27D45" w:rsidRDefault="00A27D45" w:rsidP="00A27D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Проведение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уроков и внеклассных мероприятий по предмету.</w:t>
      </w:r>
    </w:p>
    <w:p w:rsidR="00A27D45" w:rsidRDefault="00A27D45" w:rsidP="00A27D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Индивидуальные занятия с одарёнными и высокомотивированными детьми.</w:t>
      </w:r>
    </w:p>
    <w:p w:rsidR="00A27D45" w:rsidRDefault="00A27D45" w:rsidP="00A27D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Индивидуальные занятия со слабоуспевающими школьниками.</w:t>
      </w:r>
    </w:p>
    <w:p w:rsidR="00A27D45" w:rsidRDefault="00A27D45" w:rsidP="00A27D4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Выступления на заседаниях МО и Педагогического совета школы.</w:t>
      </w:r>
    </w:p>
    <w:p w:rsidR="00A27D45" w:rsidRDefault="00A27D45" w:rsidP="00A27D4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Самообразование (работа над методической темой, комплексное курсовое обучение, дистанционные модульные курсы, аттестация, семинары).</w:t>
      </w:r>
    </w:p>
    <w:p w:rsidR="00A27D45" w:rsidRDefault="00A27D45" w:rsidP="00A27D4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D45" w:rsidRDefault="00A27D45" w:rsidP="00A27D45">
      <w:pPr>
        <w:tabs>
          <w:tab w:val="left" w:pos="142"/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7D45" w:rsidRDefault="00A27D45" w:rsidP="00A27D45">
      <w:pPr>
        <w:tabs>
          <w:tab w:val="left" w:pos="142"/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 к ГИА (ОГЭ, ЕГЭ)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46"/>
        <w:gridCol w:w="4057"/>
        <w:gridCol w:w="2053"/>
        <w:gridCol w:w="2539"/>
      </w:tblGrid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76603896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пробных экзаменах ОГЭ, ЕГЭ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работы с родителями: индивидуальные собеседования, родительские собрания с проведением консультаций и рекомендаций для родителей по итоговой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индивидуальных консультаций по пробелам в знаниях учащихся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бланками ОГЭ/ЕГЭ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общешкольному плану-графику подготовки учащихся к ОГЭ в 9 классе и ЕГЭ в 11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bookmarkEnd w:id="0"/>
    </w:tbl>
    <w:p w:rsidR="00A27D45" w:rsidRDefault="00A27D45" w:rsidP="00A27D45">
      <w:pPr>
        <w:tabs>
          <w:tab w:val="left" w:pos="142"/>
          <w:tab w:val="left" w:pos="604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27D45" w:rsidRDefault="00A27D45" w:rsidP="00A27D45">
      <w:pPr>
        <w:tabs>
          <w:tab w:val="left" w:pos="142"/>
          <w:tab w:val="left" w:pos="604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:rsidR="00A27D45" w:rsidRDefault="00A27D45" w:rsidP="00A27D45">
      <w:pPr>
        <w:tabs>
          <w:tab w:val="left" w:pos="142"/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работы по теме самообразования</w:t>
      </w:r>
    </w:p>
    <w:p w:rsidR="00A27D45" w:rsidRDefault="00A27D45" w:rsidP="00A27D45">
      <w:pPr>
        <w:tabs>
          <w:tab w:val="left" w:pos="142"/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45"/>
        <w:gridCol w:w="1916"/>
        <w:gridCol w:w="4762"/>
        <w:gridCol w:w="1972"/>
      </w:tblGrid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ФИО учителя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самообразования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работы над темой самообразования </w:t>
            </w: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Дахно Григорий Константинович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познавательной деятельности на уроках истории и обществознания посредством индивидуализации и дифференциации процесса обучения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2024-2025 уч.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 Нонна Ивановна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учащихся к успешной сдаче ЕГЭ и ОГЭ в новом учебном году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2024-2025 уч.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Шевченко Галина Михайловна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читательской грамотности на уроках русского языка и литературы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2024-2025 уч.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Евгеньевна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познавательной активности учащихся на уроках истории средствами элементов краеведения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2024-2025 уч.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Юмакаева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Мунировна</w:t>
            </w:r>
            <w:proofErr w:type="spellEnd"/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Мини проекты на уроках обществознания и истории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2024-2025 уч.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Сергеевна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информационных технологий на уроках русского языка и литературы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2024-2025 уч.</w:t>
            </w:r>
          </w:p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A27D45" w:rsidTr="00A27D4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45" w:rsidRDefault="00A27D45">
            <w:pPr>
              <w:tabs>
                <w:tab w:val="left" w:pos="142"/>
                <w:tab w:val="left" w:pos="604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27D45" w:rsidRDefault="00A27D45" w:rsidP="00A27D45">
      <w:pPr>
        <w:tabs>
          <w:tab w:val="left" w:pos="142"/>
          <w:tab w:val="left" w:pos="6045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0D07" w:rsidRDefault="00070D07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/>
    <w:p w:rsidR="0077033A" w:rsidRDefault="0077033A">
      <w:bookmarkStart w:id="1" w:name="_GoBack"/>
      <w:bookmarkEnd w:id="1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-902335</wp:posOffset>
            </wp:positionH>
            <wp:positionV relativeFrom="paragraph">
              <wp:posOffset>-389890</wp:posOffset>
            </wp:positionV>
            <wp:extent cx="7213600" cy="3479800"/>
            <wp:effectExtent l="0" t="0" r="6350" b="6350"/>
            <wp:wrapNone/>
            <wp:docPr id="3" name="Рисунок 3" descr="https://sun9-7.userapi.com/impg/bYRIDoC6lvsew2y7UrOoP0ztLZmwShthnhM2Yw/9tj5zhG9Hvg.jpg?size=1125x490&amp;quality=95&amp;sign=30320dd4025cc5fc6823ee8b15d2cd9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.userapi.com/impg/bYRIDoC6lvsew2y7UrOoP0ztLZmwShthnhM2Yw/9tj5zhG9Hvg.jpg?size=1125x490&amp;quality=95&amp;sign=30320dd4025cc5fc6823ee8b15d2cd9f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0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317"/>
    <w:multiLevelType w:val="hybridMultilevel"/>
    <w:tmpl w:val="F322042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A774B"/>
    <w:multiLevelType w:val="hybridMultilevel"/>
    <w:tmpl w:val="B5DE9E8A"/>
    <w:lvl w:ilvl="0" w:tplc="A7B8D7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C59A5"/>
    <w:multiLevelType w:val="hybridMultilevel"/>
    <w:tmpl w:val="9C1C5C2E"/>
    <w:lvl w:ilvl="0" w:tplc="48A8C5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81F34"/>
    <w:multiLevelType w:val="hybridMultilevel"/>
    <w:tmpl w:val="AC78117C"/>
    <w:lvl w:ilvl="0" w:tplc="07ACADFA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B5AEE1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C9E5B2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42AD53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0E877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1226FC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05CBFE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32CCB8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B2B00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290530F"/>
    <w:multiLevelType w:val="hybridMultilevel"/>
    <w:tmpl w:val="5A666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45"/>
    <w:rsid w:val="00070D07"/>
    <w:rsid w:val="0077033A"/>
    <w:rsid w:val="00A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0591"/>
  <w15:chartTrackingRefBased/>
  <w15:docId w15:val="{08A91189-1DA6-4045-9232-8A82BE4B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D4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27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27D4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27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A27D45"/>
    <w:rPr>
      <w:rFonts w:ascii="TimesNewRomanPSMT" w:hAnsi="TimesNewRomanPSMT" w:hint="default"/>
      <w:b w:val="0"/>
      <w:bCs w:val="0"/>
      <w:i w:val="0"/>
      <w:iCs w:val="0"/>
      <w:color w:val="242021"/>
      <w:sz w:val="20"/>
      <w:szCs w:val="20"/>
    </w:rPr>
  </w:style>
  <w:style w:type="table" w:styleId="a5">
    <w:name w:val="Table Grid"/>
    <w:basedOn w:val="a1"/>
    <w:uiPriority w:val="59"/>
    <w:rsid w:val="00A27D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A27D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2024-09-29T16:05:00Z</dcterms:created>
  <dcterms:modified xsi:type="dcterms:W3CDTF">2024-09-29T17:52:00Z</dcterms:modified>
</cp:coreProperties>
</file>